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Freedom of Information Act (FOIA)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Procedures and Guidelines Summary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Onsted Community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The following procedures and guidelines explain how to submit a request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for a public record and how to understand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written responses, deposit requirements, fee calculations, and avenues for challenge and appeal.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Submission of a Request for Public Records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All requests to review or receive a copy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public records should be </w:t>
        <w:tab/>
        <w:t xml:space="preserve">made in writing describing the records requested and clearly identifying the communication as a </w:t>
        <w:tab/>
        <w:t xml:space="preserve">                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request for public records. Requests should be sent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FOIA </w:t>
        <w:tab/>
        <w:t xml:space="preserve">Coordinator: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 Haag, Superintendent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Onsted Community Schools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10109 Slee Road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Onsted MI 49265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  <w:tab/>
        <w:t xml:space="preserve">Email to: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haag.m@onstedschools.us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  <w:tab/>
        <w:t xml:space="preserve">Fax to: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(517) 467-5600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he request must indicate how the public records should be provided to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r. Options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include: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A.</w:t>
        <w:tab/>
        <w:t xml:space="preserve">Have the documents sent to a provided email address;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B.</w:t>
        <w:tab/>
        <w:t xml:space="preserve">Provide the documents on electronic media such as a CD, flashdrive, or other </w:t>
        <w:tab/>
        <w:tab/>
        <w:tab/>
        <w:tab/>
        <w:t xml:space="preserve">digital media;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C.</w:t>
        <w:tab/>
        <w:t xml:space="preserve">Provide hard copies of the records to be picked up by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or to be mailed to a </w:t>
        <w:tab/>
        <w:tab/>
        <w:tab/>
        <w:t xml:space="preserve">provided address;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D.</w:t>
        <w:tab/>
        <w:t xml:space="preserve">Make the records available for review 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offices.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is not required to provide electronic files if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lacks the technological capability necessary to provide the requested records on the electronic media stipulated in the request.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3.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must indicate if they are exempt from fees as follows: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A.</w:t>
        <w:tab/>
        <w:t xml:space="preserve">If the individual is indigent and provides an affidavit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  <w:tab/>
        <w:t xml:space="preserve">describing the indigency;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B.</w:t>
        <w:tab/>
        <w:t xml:space="preserve">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is a nonprofit agency designated to carry out activities in support of </w:t>
        <w:tab/>
        <w:tab/>
        <w:tab/>
        <w:t xml:space="preserve">individuals with developmental disabilities and/or mental illness, and the request is made </w:t>
        <w:tab/>
        <w:tab/>
        <w:t xml:space="preserve">on behalf of the organization or its clients and is made for a reason consistent with its </w:t>
        <w:tab/>
        <w:tab/>
        <w:tab/>
        <w:t xml:space="preserve">mission.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Review of a Request for Production of Public Records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will review the request for information for the purpose of determining: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A.</w:t>
        <w:tab/>
        <w:t xml:space="preserve">Whether or not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has the requested information;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B.</w:t>
        <w:tab/>
        <w:t xml:space="preserve">Whether any portion or all of the requested information is exempt from disclosure;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C.</w:t>
        <w:tab/>
        <w:t xml:space="preserve">Whether the requested records are available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website.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Public Record Search and Production Fee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may charge a fee for necessary copying of a public record, for inspection, or for providing a copy of a public record. Fees may be charged in one or more of six categories, which are: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1.</w:t>
        <w:tab/>
        <w:t xml:space="preserve">Labor costs for searching, locating, and examining the public records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2.</w:t>
        <w:tab/>
        <w:t xml:space="preserve">Labor costs for separating and deleting exempt information from nonexempt information, </w:t>
        <w:tab/>
        <w:tab/>
        <w:t xml:space="preserve">including contracted labor costs when necessary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3.</w:t>
        <w:tab/>
        <w:t xml:space="preserve">Electronic record provision costs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4.</w:t>
        <w:tab/>
        <w:t xml:space="preserve">Paper copy costs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5.</w:t>
        <w:tab/>
        <w:t xml:space="preserve">Labor costs for duplication or publication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6.</w:t>
        <w:tab/>
        <w:t xml:space="preserve">Mailing costs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The District will not assess a fee for the costs of search, examination, review, and the deletion and separation of exempt from nonexempt information unless failure to charge a fee would result in unreasonably high costs to the District, and the District specifically identifies the nature of the unreasonably high costs.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determines that a fee will be charged,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will, as soon as possible, but not later than five (5) business days after the request is received, provide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with a written estimate of the costs to be charged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of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r. The written estimate may also require a deposit from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r. The written estimate will provide an estimate of the costs by category listed above, will indicate if a deposit is required and the amount of the deposit, and will provide an estimate of the time frame that it will require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to respond to the request. If a deposit is required,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will begin the process of compiling the requested records when it receives the deposit. If no deposit is required,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will begin the process of compiling the requested records unless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objects to payment of the estimated fees. If objection is not received within 24 hours from the time that the fee estimate form is provided to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will proceed as though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agrees to payment of the fees.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Response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Once the request is received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FOIA Coordinator,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will respond within five (5) business days by doing one of the following: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A.</w:t>
        <w:tab/>
        <w:t xml:space="preserve">Grant the request as written; or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B.</w:t>
        <w:tab/>
        <w:t xml:space="preserve">Provide written notice that the request is being denied with a reason for the denial; or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C.</w:t>
        <w:tab/>
        <w:t xml:space="preserve">Grant part of the request and provide written notice that the other part of the request is </w:t>
        <w:tab/>
        <w:tab/>
        <w:tab/>
        <w:t xml:space="preserve">being denied with a reason for the denial; or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D.</w:t>
        <w:tab/>
        <w:t xml:space="preserve">Provide written notice 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requires additional business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to respond to the request, which will not exceed 10 additional days.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E.</w:t>
        <w:tab/>
        <w:t xml:space="preserve">Provide written notice that the requested information is available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Schools website which will provide a link to the information.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Appeals Process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Schools’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FOIA Coordinator denies the FOIA request,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may appeal the request by: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A.</w:t>
        <w:tab/>
        <w:t xml:space="preserve">Submitting a written appeal to the Board of Education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ab/>
        <w:tab/>
        <w:t xml:space="preserve">identifying the reason or reasons for why the denial should be reversed or how the fee </w:t>
        <w:tab/>
        <w:tab/>
        <w:tab/>
        <w:t xml:space="preserve">charged exceeds the amount permitted under State law; or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  <w:t xml:space="preserve">B.</w:t>
        <w:tab/>
        <w:t xml:space="preserve">Commence a civil action in the Lenawee County circuit court to compel the District to </w:t>
        <w:tab/>
        <w:tab/>
        <w:tab/>
        <w:t xml:space="preserve">disclose the public records.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If, after receiving notice of a final determination from the Board of Education denying all or a portion of a request for information, the 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may seek judicial review of the denial by the Lenawee County Circuit Court.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libri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